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F850" w14:textId="77777777" w:rsidR="00507B4D" w:rsidRPr="00A87B40" w:rsidRDefault="00507B4D" w:rsidP="00507B4D">
      <w:pPr>
        <w:pStyle w:val="xl442"/>
        <w:suppressAutoHyphens/>
        <w:spacing w:before="0" w:beforeAutospacing="0" w:after="0" w:afterAutospacing="0"/>
        <w:jc w:val="center"/>
        <w:rPr>
          <w:rFonts w:asciiTheme="minorHAnsi" w:eastAsia="Calibri" w:hAnsiTheme="minorHAnsi"/>
          <w:bCs w:val="0"/>
          <w:szCs w:val="22"/>
          <w:lang w:val="en-US" w:eastAsia="en-US"/>
        </w:rPr>
      </w:pPr>
      <w:proofErr w:type="spellStart"/>
      <w:r>
        <w:rPr>
          <w:rFonts w:asciiTheme="minorHAnsi" w:eastAsia="Calibri" w:hAnsiTheme="minorHAnsi"/>
          <w:bCs w:val="0"/>
          <w:szCs w:val="22"/>
          <w:lang w:val="en-US" w:eastAsia="en-US"/>
        </w:rPr>
        <w:t>Sylabus</w:t>
      </w:r>
      <w:proofErr w:type="spellEnd"/>
    </w:p>
    <w:p w14:paraId="5D2F1783" w14:textId="77777777" w:rsidR="00507B4D" w:rsidRPr="00A87B40" w:rsidRDefault="00507B4D" w:rsidP="00507B4D">
      <w:pPr>
        <w:rPr>
          <w:rFonts w:asciiTheme="minorHAnsi" w:hAnsiTheme="minorHAnsi"/>
          <w:lang w:val="en-US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"/>
        <w:gridCol w:w="627"/>
        <w:gridCol w:w="22"/>
        <w:gridCol w:w="934"/>
        <w:gridCol w:w="33"/>
        <w:gridCol w:w="592"/>
        <w:gridCol w:w="142"/>
        <w:gridCol w:w="53"/>
        <w:gridCol w:w="787"/>
        <w:gridCol w:w="11"/>
        <w:gridCol w:w="567"/>
        <w:gridCol w:w="210"/>
        <w:gridCol w:w="357"/>
        <w:gridCol w:w="430"/>
        <w:gridCol w:w="70"/>
        <w:gridCol w:w="208"/>
        <w:gridCol w:w="189"/>
        <w:gridCol w:w="378"/>
        <w:gridCol w:w="426"/>
        <w:gridCol w:w="283"/>
        <w:gridCol w:w="48"/>
        <w:gridCol w:w="377"/>
        <w:gridCol w:w="87"/>
        <w:gridCol w:w="24"/>
        <w:gridCol w:w="31"/>
        <w:gridCol w:w="284"/>
        <w:gridCol w:w="700"/>
        <w:gridCol w:w="8"/>
        <w:gridCol w:w="232"/>
        <w:gridCol w:w="540"/>
        <w:gridCol w:w="683"/>
        <w:gridCol w:w="105"/>
      </w:tblGrid>
      <w:tr w:rsidR="00507B4D" w:rsidRPr="00A87B40" w14:paraId="580AD60A" w14:textId="77777777" w:rsidTr="002C1F87">
        <w:trPr>
          <w:gridAfter w:val="1"/>
          <w:wAfter w:w="105" w:type="dxa"/>
          <w:trHeight w:val="397"/>
        </w:trPr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5DF7E" w14:textId="77777777" w:rsidR="00507B4D" w:rsidRPr="00C3662F" w:rsidRDefault="00507B4D" w:rsidP="002C1F87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</w:pPr>
            <w:proofErr w:type="spellStart"/>
            <w:r w:rsidRPr="00C3662F"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  <w:t>Kod</w:t>
            </w:r>
            <w:proofErr w:type="spellEnd"/>
            <w:r w:rsidRPr="00C3662F"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3662F"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  <w:t>przedmiotu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BDBFC" w14:textId="77777777" w:rsidR="00507B4D" w:rsidRPr="00C3662F" w:rsidRDefault="00507B4D" w:rsidP="002C1F87">
            <w:pPr>
              <w:snapToGrid w:val="0"/>
              <w:ind w:left="-113" w:right="-178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04.5_Z2PS_</w:t>
            </w:r>
            <w:r w:rsidRPr="00C3662F">
              <w:rPr>
                <w:rFonts w:asciiTheme="minorHAnsi" w:eastAsia="Calibri" w:hAnsiTheme="minorHAnsi"/>
                <w:color w:val="000000"/>
                <w:sz w:val="16"/>
                <w:szCs w:val="16"/>
                <w:lang w:eastAsia="en-US"/>
              </w:rPr>
              <w:t>Cdece0319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B32C17" w14:textId="77777777" w:rsidR="00507B4D" w:rsidRPr="00C3662F" w:rsidRDefault="00507B4D" w:rsidP="002C1F87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F2428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b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Development Center</w:t>
            </w:r>
          </w:p>
        </w:tc>
      </w:tr>
      <w:tr w:rsidR="00507B4D" w:rsidRPr="00A87B40" w14:paraId="0685B509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230B9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4030B" w14:textId="77777777" w:rsidR="00507B4D" w:rsidRPr="00A87B40" w:rsidRDefault="00507B4D" w:rsidP="002C1F87">
            <w:pPr>
              <w:pStyle w:val="HTML-wstpniesformatowany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val="en-GB" w:eastAsia="en-US"/>
              </w:rPr>
              <w:t xml:space="preserve">Development </w:t>
            </w:r>
            <w:proofErr w:type="spellStart"/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val="en-GB" w:eastAsia="en-US"/>
              </w:rPr>
              <w:t>Center</w:t>
            </w:r>
            <w:proofErr w:type="spellEnd"/>
          </w:p>
        </w:tc>
      </w:tr>
      <w:tr w:rsidR="00507B4D" w:rsidRPr="00A87B40" w14:paraId="60249F7E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7ECD4B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  <w:t>Wydział</w:t>
            </w:r>
            <w:proofErr w:type="spellEnd"/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6AAD5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507B4D" w:rsidRPr="00A87B40" w14:paraId="00452178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07971C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146B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507B4D" w:rsidRPr="00A87B40" w14:paraId="66E94D6C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21AED7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D5B6D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Stacjonarne</w:t>
            </w:r>
          </w:p>
        </w:tc>
      </w:tr>
      <w:tr w:rsidR="00507B4D" w:rsidRPr="00A87B40" w14:paraId="5B719C57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C067F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FCF2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 w:rsidR="00507B4D" w:rsidRPr="00A87B40" w14:paraId="13BB4014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8799F0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947FB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 w:rsidR="00507B4D" w:rsidRPr="00A87B40" w14:paraId="619C1072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5F538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06E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 w:rsidR="00507B4D" w:rsidRPr="00A87B40" w14:paraId="53C3D6D1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2FC001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5B0FE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Coaching biznesowy</w:t>
            </w:r>
          </w:p>
        </w:tc>
      </w:tr>
      <w:tr w:rsidR="00507B4D" w:rsidRPr="00A87B40" w14:paraId="0C305D40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14E1E6" w14:textId="77777777" w:rsidR="00507B4D" w:rsidRPr="00A87B40" w:rsidRDefault="00507B4D" w:rsidP="002C1F87">
            <w:pPr>
              <w:snapToGrid w:val="0"/>
              <w:rPr>
                <w:rStyle w:val="Domylnaczcionkaakapitu1"/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375" w14:textId="34D34CAD" w:rsidR="00507B4D" w:rsidRPr="00A87B40" w:rsidRDefault="00112980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507B4D" w:rsidRPr="00A87B40" w14:paraId="40AADE48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760724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CADF7" w14:textId="541B0465" w:rsidR="00507B4D" w:rsidRPr="00A87B40" w:rsidRDefault="00112980" w:rsidP="002C1F87">
            <w:pPr>
              <w:pStyle w:val="Zawartotabeli"/>
              <w:snapToGrid w:val="0"/>
              <w:spacing w:line="240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507B4D" w:rsidRPr="00A87B40" w14:paraId="1F68DB55" w14:textId="77777777" w:rsidTr="002C1F87">
        <w:trPr>
          <w:gridAfter w:val="1"/>
          <w:wAfter w:w="105" w:type="dxa"/>
          <w:cantSplit/>
          <w:trHeight w:val="288"/>
        </w:trPr>
        <w:tc>
          <w:tcPr>
            <w:tcW w:w="28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61E4C2A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35CE990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E7FF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 w:rsidR="00507B4D" w:rsidRPr="00A87B40" w14:paraId="052CDB78" w14:textId="77777777" w:rsidTr="002C1F87">
        <w:trPr>
          <w:gridAfter w:val="1"/>
          <w:wAfter w:w="105" w:type="dxa"/>
          <w:cantSplit/>
          <w:trHeight w:val="288"/>
        </w:trPr>
        <w:tc>
          <w:tcPr>
            <w:tcW w:w="2835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B3207A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F19E92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5D0DFE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ECA01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C83E3D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874A5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F9730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Wa</w:t>
            </w:r>
            <w:proofErr w:type="spellEnd"/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7DD96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CC9278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BCA4E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507B4D" w:rsidRPr="00A87B40" w14:paraId="66DD2F4A" w14:textId="77777777" w:rsidTr="002C1F87">
        <w:trPr>
          <w:gridAfter w:val="1"/>
          <w:wAfter w:w="105" w:type="dxa"/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EC48DC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</w:t>
            </w:r>
            <w:proofErr w:type="spell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3F797" w14:textId="77777777" w:rsidR="00507B4D" w:rsidRPr="00A87B40" w:rsidRDefault="00507B4D" w:rsidP="002C1F87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2E2342" w14:textId="77777777" w:rsidR="00507B4D" w:rsidRPr="00A87B40" w:rsidRDefault="00507B4D" w:rsidP="002C1F87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0B9F26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E55E88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84646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5CAE1F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9081B3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C90D5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</w:tr>
      <w:tr w:rsidR="00507B4D" w:rsidRPr="00A87B40" w14:paraId="26975FAA" w14:textId="77777777" w:rsidTr="002C1F87">
        <w:trPr>
          <w:gridAfter w:val="1"/>
          <w:wAfter w:w="105" w:type="dxa"/>
          <w:trHeight w:val="361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C2A16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18"/>
                <w:szCs w:val="18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Legenda: W – wykład, Ć – ćwiczenia, K-konwersatorium, L – laboratorium, P –projekt,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Wa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– warsztaty, ZP – zajęcia praktyczne, Pr – praktyka</w:t>
            </w:r>
          </w:p>
        </w:tc>
      </w:tr>
      <w:tr w:rsidR="00507B4D" w:rsidRPr="00A87B40" w14:paraId="1C030466" w14:textId="77777777" w:rsidTr="002C1F87">
        <w:trPr>
          <w:gridAfter w:val="1"/>
          <w:wAfter w:w="105" w:type="dxa"/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DD626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D3E08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5184AA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B1360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</w:tr>
      <w:tr w:rsidR="00507B4D" w:rsidRPr="00A87B40" w14:paraId="20E72A9C" w14:textId="77777777" w:rsidTr="002C1F87">
        <w:trPr>
          <w:gridAfter w:val="1"/>
          <w:wAfter w:w="105" w:type="dxa"/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C6B36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9CC42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5DF16A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36FDC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 w:rsidR="00507B4D" w:rsidRPr="00A87B40" w14:paraId="0162BB3B" w14:textId="77777777" w:rsidTr="002C1F87">
        <w:trPr>
          <w:gridAfter w:val="1"/>
          <w:wAfter w:w="105" w:type="dxa"/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5A546C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2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5A474" w14:textId="77777777" w:rsidR="00507B4D" w:rsidRPr="00A87B40" w:rsidRDefault="00507B4D" w:rsidP="002C1F87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Student zaliczył wymagane programem przedmioty.</w:t>
            </w:r>
          </w:p>
        </w:tc>
      </w:tr>
      <w:tr w:rsidR="00507B4D" w:rsidRPr="00A87B40" w14:paraId="2DE5A6CD" w14:textId="77777777" w:rsidTr="002C1F87">
        <w:trPr>
          <w:gridAfter w:val="1"/>
          <w:wAfter w:w="105" w:type="dxa"/>
          <w:trHeight w:val="288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B565AE" w14:textId="77777777" w:rsidR="00507B4D" w:rsidRPr="00A87B40" w:rsidRDefault="00507B4D" w:rsidP="002C1F87">
            <w:pPr>
              <w:snapToGrid w:val="0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Cele uczenia się:</w:t>
            </w:r>
          </w:p>
          <w:p w14:paraId="210A943D" w14:textId="77777777" w:rsidR="00507B4D" w:rsidRPr="00A87B40" w:rsidRDefault="00507B4D" w:rsidP="002C1F87">
            <w:pPr>
              <w:pStyle w:val="NormalnyWeb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– nabycie wiedzy i umiejętności w zakresie przygotowania i realizacji sesji DC,</w:t>
            </w:r>
            <w:r w:rsidRPr="00A87B40">
              <w:rPr>
                <w:rFonts w:asciiTheme="minorHAnsi" w:hAnsiTheme="minorHAnsi"/>
                <w:sz w:val="20"/>
                <w:szCs w:val="20"/>
              </w:rPr>
              <w:br/>
              <w:t>– nabycie umiejętności sporządzania raportów po sesji DC,</w:t>
            </w:r>
            <w:r w:rsidRPr="00A87B40">
              <w:rPr>
                <w:rFonts w:asciiTheme="minorHAnsi" w:hAnsiTheme="minorHAnsi"/>
                <w:sz w:val="20"/>
                <w:szCs w:val="20"/>
              </w:rPr>
              <w:br/>
              <w:t>– przygotowanie do udzielania i prowadzenia sesji informacji zwrotnych.</w:t>
            </w:r>
          </w:p>
        </w:tc>
      </w:tr>
      <w:tr w:rsidR="00507B4D" w:rsidRPr="00A87B40" w14:paraId="5F9BB890" w14:textId="77777777" w:rsidTr="002C1F87">
        <w:trPr>
          <w:gridAfter w:val="1"/>
          <w:wAfter w:w="105" w:type="dxa"/>
          <w:trHeight w:val="15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CDA9E" w14:textId="77777777" w:rsidR="00507B4D" w:rsidRPr="00A87B40" w:rsidRDefault="00507B4D" w:rsidP="002C1F8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Opis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507B4D" w:rsidRPr="00A87B40" w14:paraId="156CE452" w14:textId="77777777" w:rsidTr="002C1F87">
        <w:trPr>
          <w:gridAfter w:val="1"/>
          <w:wAfter w:w="105" w:type="dxa"/>
          <w:trHeight w:val="558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044BFE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44DC0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87AFF7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87B40">
              <w:rPr>
                <w:rFonts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6822E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90594">
              <w:rPr>
                <w:rFonts w:asciiTheme="minorHAnsi" w:hAnsiTheme="minorHAnsi"/>
                <w:sz w:val="16"/>
                <w:szCs w:val="16"/>
              </w:rPr>
              <w:t xml:space="preserve">SYMBOL (odniesienie kierunkowych efektów uczenia się do charakterystyk drugiego stopnia dla: poziomu 7 Polskiej Ramy </w:t>
            </w:r>
            <w:proofErr w:type="gramStart"/>
            <w:r w:rsidRPr="00490594">
              <w:rPr>
                <w:rFonts w:asciiTheme="minorHAnsi" w:hAnsiTheme="minorHAnsi"/>
                <w:sz w:val="16"/>
                <w:szCs w:val="16"/>
              </w:rPr>
              <w:t>Kwalifikacji)*</w:t>
            </w:r>
            <w:proofErr w:type="gramEnd"/>
          </w:p>
        </w:tc>
      </w:tr>
      <w:tr w:rsidR="00507B4D" w:rsidRPr="00A87B40" w14:paraId="7FD31E19" w14:textId="77777777" w:rsidTr="002C1F87">
        <w:trPr>
          <w:gridAfter w:val="1"/>
          <w:wAfter w:w="105" w:type="dxa"/>
          <w:trHeight w:val="189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FEDD1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507B4D" w:rsidRPr="00A87B40" w14:paraId="13B1470E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6A79B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C8CF56" w14:textId="77777777" w:rsidR="00507B4D" w:rsidRPr="00A87B40" w:rsidRDefault="00507B4D" w:rsidP="002C1F87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Nabycie takich umiejętności, jak: udzielanie informacji zwrotnych, analiza i ocena sesji DC (klasyfikacja informacji z ewidencji, dyskusja asesorów), raportowanie sesji.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C6CA8B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57550818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45323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30965E6D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507B4D" w:rsidRPr="00A87B40" w14:paraId="7B61581E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F9431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E4E6CD" w14:textId="77777777" w:rsidR="00507B4D" w:rsidRPr="00A87B40" w:rsidRDefault="00507B4D" w:rsidP="002C1F87">
            <w:pPr>
              <w:pStyle w:val="NormalnyWeb"/>
              <w:rPr>
                <w:rFonts w:asciiTheme="minorHAnsi" w:hAnsiTheme="minorHAnsi"/>
                <w:color w:val="1A171B"/>
                <w:sz w:val="20"/>
                <w:szCs w:val="20"/>
              </w:rPr>
            </w:pPr>
            <w:proofErr w:type="gramStart"/>
            <w:r w:rsidRPr="00A87B40">
              <w:rPr>
                <w:rFonts w:asciiTheme="minorHAnsi" w:hAnsiTheme="minorHAnsi"/>
                <w:sz w:val="20"/>
                <w:szCs w:val="20"/>
              </w:rPr>
              <w:t>Wie</w:t>
            </w:r>
            <w:proofErr w:type="gram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jak przygotować profil kompetencyjny na potrzeby sesji.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773FDB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7AD99849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41FBC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0132227A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507B4D" w:rsidRPr="00A87B40" w14:paraId="7615A8B3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E60C6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lastRenderedPageBreak/>
              <w:t>W3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36445" w14:textId="77777777" w:rsidR="00507B4D" w:rsidRPr="00A87B40" w:rsidRDefault="00507B4D" w:rsidP="002C1F87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Ma wiedz e o tym jak udzielać informacje zwrotne uczestnikom sesji oraz dysponuje praktycznymi i sprawdzonymi narzędziami wykorzystywanymi podczas prowadzenia sesji DC.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A8AD2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55EC9FE3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E9C35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387B87CE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507B4D" w:rsidRPr="00A87B40" w14:paraId="6A700037" w14:textId="77777777" w:rsidTr="002C1F87">
        <w:trPr>
          <w:gridAfter w:val="1"/>
          <w:wAfter w:w="105" w:type="dxa"/>
          <w:trHeight w:val="284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5C414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UMIEJĘTNOŚCI </w:t>
            </w:r>
          </w:p>
        </w:tc>
      </w:tr>
      <w:tr w:rsidR="00507B4D" w:rsidRPr="00A87B40" w14:paraId="1B2466D9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52CB9" w14:textId="77777777" w:rsidR="00507B4D" w:rsidRPr="00A87B40" w:rsidRDefault="00507B4D" w:rsidP="002C1F87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1A0E1" w14:textId="77777777" w:rsidR="00507B4D" w:rsidRPr="00A87B40" w:rsidRDefault="00507B4D" w:rsidP="002C1F8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Nabycie umiejętności z zakresu przygotowania sesji DC.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95B240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5FE42B46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4F5CF718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02551" w14:textId="77777777" w:rsidR="00507B4D" w:rsidRPr="00901212" w:rsidRDefault="00507B4D" w:rsidP="002C1F87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901212">
              <w:rPr>
                <w:rFonts w:asciiTheme="minorHAnsi" w:hAnsiTheme="minorHAnsi"/>
                <w:sz w:val="18"/>
                <w:szCs w:val="18"/>
              </w:rPr>
              <w:t>P7S_UW P7S_UK P7S_UO P7S_UU</w:t>
            </w:r>
          </w:p>
        </w:tc>
      </w:tr>
      <w:tr w:rsidR="00507B4D" w:rsidRPr="00A87B40" w14:paraId="5430A5E0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8A652D" w14:textId="77777777" w:rsidR="00507B4D" w:rsidRPr="00A87B40" w:rsidRDefault="00507B4D" w:rsidP="002C1F87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586116" w14:textId="77777777" w:rsidR="00507B4D" w:rsidRPr="00A87B40" w:rsidRDefault="00507B4D" w:rsidP="002C1F8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Umie tworzyć i projektować ćwiczenia wykorzystywane podczas sesji DC. 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917EDB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2BBC66C2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75BEFA16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D277C" w14:textId="77777777" w:rsidR="00507B4D" w:rsidRPr="00901212" w:rsidRDefault="00507B4D" w:rsidP="002C1F87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901212">
              <w:rPr>
                <w:rFonts w:asciiTheme="minorHAnsi" w:hAnsiTheme="minorHAnsi"/>
                <w:sz w:val="18"/>
                <w:szCs w:val="18"/>
              </w:rPr>
              <w:t>P7S_UW P7S_UK P7S_UO P7S_UU</w:t>
            </w:r>
          </w:p>
        </w:tc>
      </w:tr>
      <w:tr w:rsidR="00507B4D" w:rsidRPr="00A87B40" w14:paraId="65FC57C3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85671" w14:textId="77777777" w:rsidR="00507B4D" w:rsidRPr="00A87B40" w:rsidRDefault="00507B4D" w:rsidP="002C1F87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9259B" w14:textId="77777777" w:rsidR="00507B4D" w:rsidRPr="00A87B40" w:rsidRDefault="00507B4D" w:rsidP="002C1F8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Budować narzędzia wspierające obserwację asesora.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24B579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0452E111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7A90F142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47800" w14:textId="77777777" w:rsidR="00507B4D" w:rsidRPr="00901212" w:rsidRDefault="00507B4D" w:rsidP="002C1F87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901212">
              <w:rPr>
                <w:rFonts w:asciiTheme="minorHAnsi" w:hAnsiTheme="minorHAnsi"/>
                <w:sz w:val="18"/>
                <w:szCs w:val="18"/>
              </w:rPr>
              <w:t>P7S_UW P7S_UK P7S_UO P7S_UU</w:t>
            </w:r>
          </w:p>
        </w:tc>
      </w:tr>
      <w:tr w:rsidR="00507B4D" w:rsidRPr="00A87B40" w14:paraId="03C6B7BC" w14:textId="77777777" w:rsidTr="002C1F87">
        <w:trPr>
          <w:gridAfter w:val="1"/>
          <w:wAfter w:w="105" w:type="dxa"/>
          <w:trHeight w:val="284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FC3C9" w14:textId="77777777" w:rsidR="00507B4D" w:rsidRPr="00A87B40" w:rsidRDefault="00507B4D" w:rsidP="002C1F87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507B4D" w:rsidRPr="00A87B40" w14:paraId="5E3E35B1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83663C" w14:textId="77777777" w:rsidR="00507B4D" w:rsidRPr="00A87B40" w:rsidRDefault="00507B4D" w:rsidP="002C1F87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F5FBD1" w14:textId="77777777" w:rsidR="00507B4D" w:rsidRPr="00A87B40" w:rsidRDefault="00507B4D" w:rsidP="002C1F87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Cs/>
                <w:sz w:val="20"/>
                <w:szCs w:val="20"/>
              </w:rPr>
              <w:t>Jest kreatywny w zakresie poszukiwania sposobów podnoszenia efektywności działań w pracy z odbiorcami, myśli i działa w sposób przedsiębiorczy.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A49AF" w14:textId="77777777" w:rsidR="00507B4D" w:rsidRPr="00A87B40" w:rsidRDefault="00507B4D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CB_K02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9805C" w14:textId="77777777" w:rsidR="00507B4D" w:rsidRPr="00AE7A12" w:rsidRDefault="00507B4D" w:rsidP="002C1F87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E7A12">
              <w:rPr>
                <w:rFonts w:asciiTheme="minorHAnsi" w:hAnsiTheme="minorHAnsi"/>
                <w:sz w:val="20"/>
                <w:szCs w:val="20"/>
              </w:rPr>
              <w:t>P7S_KO</w:t>
            </w:r>
          </w:p>
        </w:tc>
      </w:tr>
      <w:tr w:rsidR="00507B4D" w:rsidRPr="00A87B40" w14:paraId="4A4D7495" w14:textId="77777777" w:rsidTr="002C1F87">
        <w:trPr>
          <w:gridAfter w:val="1"/>
          <w:wAfter w:w="105" w:type="dxa"/>
          <w:trHeight w:val="39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EB333" w14:textId="77777777" w:rsidR="00507B4D" w:rsidRPr="00A87B40" w:rsidRDefault="00507B4D" w:rsidP="002C1F87">
            <w:pPr>
              <w:autoSpaceDE w:val="0"/>
              <w:snapToGri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Metody weryfikacji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507B4D" w:rsidRPr="00A87B40" w14:paraId="4B961904" w14:textId="77777777" w:rsidTr="002C1F87">
        <w:trPr>
          <w:gridAfter w:val="1"/>
          <w:wAfter w:w="105" w:type="dxa"/>
          <w:cantSplit/>
          <w:trHeight w:val="420"/>
        </w:trPr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7E55CB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1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E022C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 w:rsidR="00507B4D" w:rsidRPr="00A87B40" w14:paraId="7CEB66AB" w14:textId="77777777" w:rsidTr="002C1F87">
        <w:trPr>
          <w:gridAfter w:val="1"/>
          <w:wAfter w:w="105" w:type="dxa"/>
          <w:cantSplit/>
          <w:trHeight w:val="1784"/>
        </w:trPr>
        <w:tc>
          <w:tcPr>
            <w:tcW w:w="22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A8FC9" w14:textId="77777777" w:rsidR="00507B4D" w:rsidRPr="00A87B40" w:rsidRDefault="00507B4D" w:rsidP="002C1F8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F7AE9FC" w14:textId="77777777" w:rsidR="00507B4D" w:rsidRPr="00A87B40" w:rsidRDefault="00507B4D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96F4BD3" w14:textId="77777777" w:rsidR="00507B4D" w:rsidRPr="00A87B40" w:rsidRDefault="00507B4D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DBCD157" w14:textId="77777777" w:rsidR="00507B4D" w:rsidRPr="00A87B40" w:rsidRDefault="00507B4D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FB7E1D3" w14:textId="77777777" w:rsidR="00507B4D" w:rsidRPr="00A87B40" w:rsidRDefault="00507B4D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C5F5928" w14:textId="77777777" w:rsidR="00507B4D" w:rsidRPr="00A87B40" w:rsidRDefault="00507B4D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0EC36F7" w14:textId="77777777" w:rsidR="00507B4D" w:rsidRPr="00A87B40" w:rsidRDefault="00507B4D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</w:t>
            </w: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10556A2" w14:textId="77777777" w:rsidR="00507B4D" w:rsidRPr="00A87B40" w:rsidRDefault="00507B4D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4D94178" w14:textId="77777777" w:rsidR="00507B4D" w:rsidRPr="00A87B40" w:rsidRDefault="00507B4D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DB17BE8" w14:textId="77777777" w:rsidR="00507B4D" w:rsidRPr="00A87B40" w:rsidRDefault="00507B4D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inne ...</w:t>
            </w:r>
          </w:p>
        </w:tc>
      </w:tr>
      <w:tr w:rsidR="00507B4D" w:rsidRPr="00A87B40" w14:paraId="2B700A02" w14:textId="77777777" w:rsidTr="002C1F87">
        <w:trPr>
          <w:gridAfter w:val="1"/>
          <w:wAfter w:w="105" w:type="dxa"/>
          <w:trHeight w:hRule="exact" w:val="339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EA3D5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507B4D" w:rsidRPr="00A87B40" w14:paraId="2C02C64B" w14:textId="77777777" w:rsidTr="002C1F87">
        <w:trPr>
          <w:gridAfter w:val="1"/>
          <w:wAfter w:w="105" w:type="dxa"/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3CAA4C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DE899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B0F7E4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2DC84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28302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18890A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E3000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947B5F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D994B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AB6A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07B4D" w:rsidRPr="00A87B40" w14:paraId="556F90F1" w14:textId="77777777" w:rsidTr="002C1F87">
        <w:trPr>
          <w:gridAfter w:val="1"/>
          <w:wAfter w:w="105" w:type="dxa"/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7DFB59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203F7A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30035D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DD622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0CBDE6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DE21CE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C3C269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6299C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771BFD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9C56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07B4D" w:rsidRPr="00A87B40" w14:paraId="2D93C66E" w14:textId="77777777" w:rsidTr="002C1F87">
        <w:trPr>
          <w:gridAfter w:val="1"/>
          <w:wAfter w:w="105" w:type="dxa"/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85793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E47D11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EC6C5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3C6C5A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158B0C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83F05F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A96261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FE301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466F2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13A0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07B4D" w:rsidRPr="00A87B40" w14:paraId="6938FD14" w14:textId="77777777" w:rsidTr="002C1F87">
        <w:trPr>
          <w:gridAfter w:val="1"/>
          <w:wAfter w:w="105" w:type="dxa"/>
          <w:trHeight w:hRule="exact" w:val="25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0339E" w14:textId="77777777" w:rsidR="00507B4D" w:rsidRPr="00A87B40" w:rsidRDefault="00507B4D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507B4D" w:rsidRPr="00A87B40" w14:paraId="021B9B84" w14:textId="77777777" w:rsidTr="002C1F87">
        <w:trPr>
          <w:gridAfter w:val="1"/>
          <w:wAfter w:w="105" w:type="dxa"/>
          <w:trHeight w:hRule="exact" w:val="257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1C973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AA0ACF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D6C5C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E2D200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9F15E8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1818D5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7D7C05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BA116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2F9798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6A74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07B4D" w:rsidRPr="00A87B40" w14:paraId="5AA81CB2" w14:textId="77777777" w:rsidTr="002C1F87">
        <w:trPr>
          <w:gridAfter w:val="1"/>
          <w:wAfter w:w="105" w:type="dxa"/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29D358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DC03E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5033B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B9E03F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CCDCB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CFB6B7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A17FBE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AE8021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63F3E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EB6B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07B4D" w:rsidRPr="00A87B40" w14:paraId="2BEBEFB9" w14:textId="77777777" w:rsidTr="002C1F87">
        <w:trPr>
          <w:gridAfter w:val="1"/>
          <w:wAfter w:w="105" w:type="dxa"/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1B4AC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D2CCA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BF010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575DF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07C09A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74D6EB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5E2B1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67AAB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8CA7D8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EC61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07B4D" w:rsidRPr="00A87B40" w14:paraId="7B414CAD" w14:textId="77777777" w:rsidTr="002C1F87">
        <w:trPr>
          <w:gridAfter w:val="1"/>
          <w:wAfter w:w="105" w:type="dxa"/>
          <w:trHeight w:hRule="exact" w:val="306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865AD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507B4D" w:rsidRPr="00A87B40" w14:paraId="38521F90" w14:textId="77777777" w:rsidTr="002C1F87">
        <w:trPr>
          <w:gridAfter w:val="1"/>
          <w:wAfter w:w="105" w:type="dxa"/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2776D8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708D1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A3DA6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4BEFBC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8BE63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CB38F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13563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59F8E6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AE529D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40AF" w14:textId="77777777" w:rsidR="00507B4D" w:rsidRPr="00A87B40" w:rsidRDefault="00507B4D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07B4D" w:rsidRPr="00A87B40" w14:paraId="1C5781C6" w14:textId="77777777" w:rsidTr="002C1F87">
        <w:trPr>
          <w:gridAfter w:val="1"/>
          <w:wAfter w:w="105" w:type="dxa"/>
          <w:trHeight w:val="39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1B4AD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 w14:paraId="0DCD1C3B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 w14:paraId="10C0AC93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 - WIEDZA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4AA92C2A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 w14:paraId="571019E7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 w14:paraId="1FBE9A2C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6E2D48FF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 - UMIEJĘTNOŚCI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5A56559F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lastRenderedPageBreak/>
              <w:t>Dostateczny i dostateczny plus – Student orientuje się w charakterze czynności, potrafi pod kierunkiem nauczyciela akademickiego wykonać czynności/rozwiązać problemy dotyczące treści przedmiotu;</w:t>
            </w:r>
          </w:p>
          <w:p w14:paraId="3D1F9FAF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 w14:paraId="013DDE23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 w14:paraId="3D7F84DC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 - KOMPETENCJE SPOŁECZNE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6018C2D7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 w14:paraId="30F78C05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 w14:paraId="23C37475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507B4D" w:rsidRPr="00A87B40" w14:paraId="56307EF3" w14:textId="77777777" w:rsidTr="002C1F87">
        <w:trPr>
          <w:gridAfter w:val="1"/>
          <w:wAfter w:w="105" w:type="dxa"/>
          <w:trHeight w:val="397"/>
        </w:trPr>
        <w:tc>
          <w:tcPr>
            <w:tcW w:w="85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A5787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CC4A3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507B4D" w:rsidRPr="00A87B40" w14:paraId="708EEC36" w14:textId="77777777" w:rsidTr="002C1F87">
        <w:trPr>
          <w:gridAfter w:val="1"/>
          <w:wAfter w:w="105" w:type="dxa"/>
          <w:trHeight w:val="397"/>
        </w:trPr>
        <w:tc>
          <w:tcPr>
            <w:tcW w:w="85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831309" w14:textId="77777777" w:rsidR="00507B4D" w:rsidRPr="00A87B40" w:rsidRDefault="00507B4D" w:rsidP="002C1F87">
            <w:pPr>
              <w:suppressAutoHyphens w:val="0"/>
              <w:ind w:left="318"/>
              <w:jc w:val="both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WYKŁADY:</w:t>
            </w:r>
          </w:p>
          <w:p w14:paraId="487E032E" w14:textId="77777777" w:rsidR="00507B4D" w:rsidRPr="00C3662F" w:rsidRDefault="00507B4D" w:rsidP="002C1F87">
            <w:pPr>
              <w:jc w:val="both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Specyfika metody DC. Możliwości zastosowania </w:t>
            </w:r>
            <w:r w:rsidRPr="00C3662F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metody w kierowaniu kapitałem ludzkim</w:t>
            </w:r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. Przygotowywanie kwestionariuszy i testów </w:t>
            </w:r>
            <w:proofErr w:type="gramStart"/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>-  dobieranie</w:t>
            </w:r>
            <w:proofErr w:type="gramEnd"/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 narzędzi do profilu kompetencyjnego. Projektowanie ćwiczeń i budowanie matrycy oceny kompetencji. Cele stosowania DC w organizacji – </w:t>
            </w:r>
            <w:r w:rsidRPr="00C3662F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pozyskiwanie, kształcenie i motywowanie pracowników</w:t>
            </w:r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. Wady oraz zalety projektów DC w kontekście rozwoju potencjału kadrowego. </w:t>
            </w:r>
            <w:r w:rsidRPr="00C3662F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Projektowanie zadań i narzędzi.</w:t>
            </w:r>
          </w:p>
          <w:p w14:paraId="254CDD6B" w14:textId="77777777" w:rsidR="00507B4D" w:rsidRPr="00C3662F" w:rsidRDefault="00507B4D" w:rsidP="002C1F87">
            <w:pPr>
              <w:suppressAutoHyphens w:val="0"/>
              <w:autoSpaceDE w:val="0"/>
              <w:autoSpaceDN w:val="0"/>
              <w:adjustRightInd w:val="0"/>
              <w:ind w:left="318"/>
              <w:jc w:val="both"/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</w:pPr>
            <w:r w:rsidRPr="00C3662F"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  <w:t>ĆWICZENIA:</w:t>
            </w:r>
          </w:p>
          <w:p w14:paraId="10D72652" w14:textId="77777777" w:rsidR="00507B4D" w:rsidRPr="00A87B40" w:rsidRDefault="00507B4D" w:rsidP="002C1F87">
            <w:pPr>
              <w:pStyle w:val="NormalnyWeb"/>
              <w:spacing w:before="0"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 xml:space="preserve">1. Wprowadzenie do metody Development Center (cechy metody, cele jakim służy, zalety i wady metody). 2. Kategoria kompetencji w metodzie DC (definicja, rodzaje, 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 xml:space="preserve">rola i znaczenie kompetencji dla stosowania metody, budowanie, diagnoza i tworzenie modeli kompetencyjnych). 3. </w:t>
            </w:r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 xml:space="preserve">Tworzenie sesji DC 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 xml:space="preserve">(opracowanie zadań i skali ocen, logistyka sesji, zapoznanie uczestników z zasadami przeprowadzania sesji, przygotowanie do pełnienia roli asesora, przygotowanie harmonogramu, narzędzi, ćwiczeń, zespołów). </w:t>
            </w:r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>4. Zadania wykorzystywane podczas sesji DC: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 xml:space="preserve"> rodzaje ćwiczeń na potrzeby sesji – zastosowanie, dobór ćwiczeń do kompetencji, tworzenie macierzy kompetencyjnej na potrzeby sesji, tworzenie instrukcji do zadań dla asesorów i Uczestników – zasady i praktyczne wskazówki, przykładowe zadania wykorzystywane podczas DC. </w:t>
            </w:r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 xml:space="preserve">5. Realizacja sesji DC (wybór 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>modelu sesji, rola obserwatora, asesora, oceny biorących udział, styl funkcjonowania na sesji, konstruowanie raportów podsumowujących). 6.</w:t>
            </w:r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 xml:space="preserve"> Feedback po sesji DC (przekazywanie informacji zwrotnych).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5C01A" w14:textId="77777777" w:rsidR="00507B4D" w:rsidRPr="00A87B40" w:rsidRDefault="00507B4D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110774A6" w14:textId="77777777" w:rsidR="00507B4D" w:rsidRPr="00A87B40" w:rsidRDefault="00507B4D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</w:t>
            </w:r>
            <w:proofErr w:type="gram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2,W</w:t>
            </w:r>
            <w:proofErr w:type="gram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  <w:p w14:paraId="6612B78E" w14:textId="77777777" w:rsidR="00507B4D" w:rsidRPr="00A87B40" w:rsidRDefault="00507B4D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7718A5B7" w14:textId="77777777" w:rsidR="00507B4D" w:rsidRPr="00A87B40" w:rsidRDefault="00507B4D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079A433D" w14:textId="77777777" w:rsidR="00507B4D" w:rsidRPr="00A87B40" w:rsidRDefault="00507B4D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4412220C" w14:textId="77777777" w:rsidR="00507B4D" w:rsidRPr="00A87B40" w:rsidRDefault="00507B4D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06B10A9E" w14:textId="77777777" w:rsidR="00507B4D" w:rsidRPr="00A87B40" w:rsidRDefault="00507B4D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50F10439" w14:textId="77777777" w:rsidR="00507B4D" w:rsidRPr="00A87B40" w:rsidRDefault="00507B4D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W1, W2, W3, </w:t>
            </w:r>
          </w:p>
          <w:p w14:paraId="493BDAB8" w14:textId="77777777" w:rsidR="00507B4D" w:rsidRPr="00A87B40" w:rsidRDefault="00507B4D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U1, U2, U3,</w:t>
            </w:r>
          </w:p>
          <w:p w14:paraId="1842A0C9" w14:textId="77777777" w:rsidR="00507B4D" w:rsidRPr="00A87B40" w:rsidRDefault="00507B4D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K1</w:t>
            </w:r>
          </w:p>
          <w:p w14:paraId="4F1EEDA0" w14:textId="77777777" w:rsidR="00507B4D" w:rsidRPr="00A87B40" w:rsidRDefault="00507B4D" w:rsidP="002C1F87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507B4D" w:rsidRPr="00A87B40" w14:paraId="0B87D2E8" w14:textId="77777777" w:rsidTr="002C1F87">
        <w:trPr>
          <w:gridAfter w:val="1"/>
          <w:wAfter w:w="105" w:type="dxa"/>
          <w:trHeight w:val="39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D2B2" w14:textId="77777777" w:rsidR="00507B4D" w:rsidRPr="00A87B40" w:rsidRDefault="00507B4D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507B4D" w:rsidRPr="00A87B40" w14:paraId="3EFF1C87" w14:textId="77777777" w:rsidTr="002C1F87">
        <w:trPr>
          <w:gridAfter w:val="1"/>
          <w:wAfter w:w="105" w:type="dxa"/>
          <w:trHeight w:val="1691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2B265" w14:textId="77777777" w:rsidR="00507B4D" w:rsidRPr="00A87B40" w:rsidRDefault="00507B4D" w:rsidP="002C1F87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Literatura podstawowa:</w:t>
            </w:r>
          </w:p>
          <w:p w14:paraId="0672BBAA" w14:textId="77777777" w:rsidR="00507B4D" w:rsidRPr="00A87B40" w:rsidRDefault="00507B4D" w:rsidP="00507B4D">
            <w:pPr>
              <w:numPr>
                <w:ilvl w:val="0"/>
                <w:numId w:val="1"/>
              </w:numPr>
              <w:tabs>
                <w:tab w:val="clear" w:pos="1352"/>
              </w:tabs>
              <w:suppressAutoHyphens w:val="0"/>
              <w:ind w:left="0"/>
              <w:textAlignment w:val="baseline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Bennewicz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M. (2011). Coaching i mentoring w praktyce. Warszawa: G+J Gunter +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Jahr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PolskaClutterbuck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D. (2009). Coaching zespołowy. Poznań: Wydawnictwo REBIS</w:t>
            </w:r>
          </w:p>
          <w:p w14:paraId="7A961CAE" w14:textId="77777777" w:rsidR="00507B4D" w:rsidRPr="00A87B40" w:rsidRDefault="00507B4D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>Dembkowski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, S., Eldridge, F., Hunter, I. (2010).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Coaching kadry kierowniczej. Warszawa: Wydawnictwa Profesjonalne PWN</w:t>
            </w:r>
          </w:p>
          <w:p w14:paraId="6BD73AB1" w14:textId="77777777" w:rsidR="00507B4D" w:rsidRPr="00A87B40" w:rsidRDefault="00507B4D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Dilts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R. (2006). Od przewodnika do Inspiratora. Warszawa: Wydawnictwo PINLP</w:t>
            </w:r>
          </w:p>
          <w:p w14:paraId="3AF37F54" w14:textId="77777777" w:rsidR="00507B4D" w:rsidRPr="00A87B40" w:rsidRDefault="00507B4D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Grela J., Szewczak R., Bloch M. (20017). Coaching grupowy. Słowa i Myśli.</w:t>
            </w:r>
          </w:p>
          <w:p w14:paraId="2A688A11" w14:textId="77777777" w:rsidR="00507B4D" w:rsidRPr="00A87B40" w:rsidRDefault="00507B4D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Hargrove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R. (2006). Mistrzowski coaching. Kraków: Oficyna ekonomiczna.</w:t>
            </w:r>
          </w:p>
          <w:p w14:paraId="07856BC5" w14:textId="77777777" w:rsidR="00507B4D" w:rsidRPr="00A87B40" w:rsidRDefault="00507B4D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Holliday, M. (2006). Coaching, mentoring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>i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>zarządzanie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.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Gliwice: Wydawnictwo HELION</w:t>
            </w:r>
          </w:p>
          <w:p w14:paraId="248423E2" w14:textId="77777777" w:rsidR="00507B4D" w:rsidRPr="00A87B40" w:rsidRDefault="00507B4D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Kreyenberg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J. (2010). Coaching, czyli wspieranie rozwoju pracowników, Warszawa: Wydawnictwo BC.edu</w:t>
            </w:r>
          </w:p>
          <w:p w14:paraId="7C615B3B" w14:textId="77777777" w:rsidR="00507B4D" w:rsidRPr="00A87B40" w:rsidRDefault="00507B4D" w:rsidP="002C1F8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Literatura uzupełniaj</w:t>
            </w:r>
            <w:r w:rsidRPr="00A87B40">
              <w:rPr>
                <w:rFonts w:asciiTheme="minorHAnsi" w:eastAsia="TimesNewRoman" w:hAnsiTheme="minorHAnsi" w:cs="TimesNewRoman"/>
                <w:b/>
                <w:sz w:val="20"/>
                <w:szCs w:val="20"/>
                <w:lang w:eastAsia="pl-PL"/>
              </w:rPr>
              <w:t>ą</w:t>
            </w:r>
            <w:r w:rsidRPr="00A87B40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ca:</w:t>
            </w:r>
          </w:p>
          <w:p w14:paraId="3DF5E73C" w14:textId="77777777" w:rsidR="00507B4D" w:rsidRPr="00A87B40" w:rsidRDefault="00507B4D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Rzycka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, O. (2010). Niezwykła moc zadawania pytań w zarządzaniu ludźmi. Warszawa: Oficyna a Wolters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Kluwe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business</w:t>
            </w:r>
          </w:p>
          <w:p w14:paraId="1DB4CBEE" w14:textId="77777777" w:rsidR="00507B4D" w:rsidRPr="00A87B40" w:rsidRDefault="00507B4D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Starr, J. (2011). Coaching dla menedżerów. Słuchaj, motywuj i zwiększ potencjał zespołu. Warszawa: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Edgard</w:t>
            </w:r>
            <w:proofErr w:type="spellEnd"/>
          </w:p>
          <w:p w14:paraId="3C0028DA" w14:textId="77777777" w:rsidR="00507B4D" w:rsidRPr="00A87B40" w:rsidRDefault="00507B4D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Starr, J. (2011). Podręcznik coachingu. Sprawdzone techniki treningu personalnego. Warszawa: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Oficynaa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Wolters Kluwer.</w:t>
            </w:r>
          </w:p>
          <w:p w14:paraId="6D2C004B" w14:textId="77777777" w:rsidR="00507B4D" w:rsidRPr="00A87B40" w:rsidRDefault="00507B4D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Thorpe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proofErr w:type="gram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S.,Clifford</w:t>
            </w:r>
            <w:proofErr w:type="spellEnd"/>
            <w:proofErr w:type="gram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, J. (2004). Podręcznik coachingu.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Kompedium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wiedzy dla trenerów i menedżerów. Poznań: Dom Wydawniczy REBIS.</w:t>
            </w:r>
          </w:p>
          <w:p w14:paraId="4C1439ED" w14:textId="77777777" w:rsidR="00507B4D" w:rsidRPr="00A87B40" w:rsidRDefault="00507B4D" w:rsidP="002C1F87">
            <w:pPr>
              <w:suppressAutoHyphens w:val="0"/>
              <w:rPr>
                <w:rFonts w:asciiTheme="minorHAnsi" w:hAnsiTheme="minorHAnsi"/>
                <w:color w:val="00000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Wilson, C. (2010). Coaching biznesowy. Warszawa: MT Biznes</w:t>
            </w:r>
          </w:p>
        </w:tc>
      </w:tr>
      <w:tr w:rsidR="00507B4D" w14:paraId="115A8D52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6424E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507B4D" w14:paraId="332EF574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EC343E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559D03DE" w14:textId="77777777" w:rsidR="00507B4D" w:rsidRDefault="00507B4D" w:rsidP="002C1F87">
            <w:pPr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(udział w zajęciach, aktywność, przygotowanie sprawozdania, itp.)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A3138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Obciążenie studenta [h]</w:t>
            </w:r>
          </w:p>
        </w:tc>
      </w:tr>
      <w:tr w:rsidR="00507B4D" w14:paraId="1853137D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B4141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507B4D" w14:paraId="3A6AA30B" w14:textId="77777777" w:rsidTr="002C1F87">
        <w:tblPrEx>
          <w:tblLook w:val="04A0" w:firstRow="1" w:lastRow="0" w:firstColumn="1" w:lastColumn="0" w:noHBand="0" w:noVBand="1"/>
        </w:tblPrEx>
        <w:trPr>
          <w:trHeight w:val="50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1F50B7" w14:textId="77777777" w:rsidR="00507B4D" w:rsidRDefault="00507B4D" w:rsidP="002C1F87">
            <w:pPr>
              <w:snapToGrid w:val="0"/>
              <w:spacing w:after="100" w:afterAutospacing="1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686010" w14:textId="77777777" w:rsidR="00507B4D" w:rsidRDefault="00507B4D" w:rsidP="002C1F87">
            <w:pPr>
              <w:pStyle w:val="Tekstprzypisudolnego"/>
              <w:widowControl w:val="0"/>
              <w:snapToGrid w:val="0"/>
              <w:spacing w:before="0" w:after="100" w:afterAutospacing="1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A08A6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</w:tr>
      <w:tr w:rsidR="00507B4D" w14:paraId="5749AA55" w14:textId="77777777" w:rsidTr="002C1F87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FDB590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2B239D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210C1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507B4D" w14:paraId="2221BB46" w14:textId="77777777" w:rsidTr="002C1F87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186023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2CEFB7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50085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507B4D" w14:paraId="6EE46123" w14:textId="77777777" w:rsidTr="002C1F87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1A2574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1B8F63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87DF1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507B4D" w14:paraId="6C57A607" w14:textId="77777777" w:rsidTr="002C1F87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6F6CB5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AA324C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85F95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507B4D" w14:paraId="6F679D29" w14:textId="77777777" w:rsidTr="002C1F87">
        <w:tblPrEx>
          <w:tblLook w:val="04A0" w:firstRow="1" w:lastRow="0" w:firstColumn="1" w:lastColumn="0" w:noHBand="0" w:noVBand="1"/>
        </w:tblPrEx>
        <w:trPr>
          <w:trHeight w:val="13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893EA5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35338F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7B2EB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</w:tr>
      <w:tr w:rsidR="00507B4D" w14:paraId="6E6ECE93" w14:textId="77777777" w:rsidTr="002C1F87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052C25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7B8A31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1524B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507B4D" w14:paraId="2C408969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F7DA9C" w14:textId="77777777" w:rsidR="00507B4D" w:rsidRDefault="00507B4D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8A5A3A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44ED0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34</w:t>
            </w:r>
          </w:p>
        </w:tc>
      </w:tr>
      <w:tr w:rsidR="00507B4D" w14:paraId="0AF78770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E440C2" w14:textId="77777777" w:rsidR="00507B4D" w:rsidRDefault="00507B4D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95347C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7C0B42FF" w14:textId="77777777" w:rsidR="00507B4D" w:rsidRDefault="00507B4D" w:rsidP="002C1F87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63B8D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1,4</w:t>
            </w:r>
          </w:p>
        </w:tc>
      </w:tr>
      <w:tr w:rsidR="00507B4D" w14:paraId="6926C893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386CA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507B4D" w14:paraId="163FA05C" w14:textId="77777777" w:rsidTr="002C1F87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E99D66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481E69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35925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11</w:t>
            </w:r>
          </w:p>
        </w:tc>
      </w:tr>
      <w:tr w:rsidR="00507B4D" w14:paraId="25EB45CF" w14:textId="77777777" w:rsidTr="002C1F87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F79A94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F1D93D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7B8DA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507B4D" w14:paraId="7D361229" w14:textId="77777777" w:rsidTr="002C1F87">
        <w:tblPrEx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E1DC09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C31AD6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96E38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15</w:t>
            </w:r>
          </w:p>
        </w:tc>
      </w:tr>
      <w:tr w:rsidR="00507B4D" w14:paraId="6CB5E0B1" w14:textId="77777777" w:rsidTr="002C1F87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63BB76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1B6E6A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7BC75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15</w:t>
            </w:r>
          </w:p>
        </w:tc>
      </w:tr>
      <w:tr w:rsidR="00507B4D" w14:paraId="08951E9B" w14:textId="77777777" w:rsidTr="002C1F87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79E0D0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B23E71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23557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507B4D" w14:paraId="15FF4EFE" w14:textId="77777777" w:rsidTr="002C1F87">
        <w:tblPrEx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C3C52C" w14:textId="77777777" w:rsidR="00507B4D" w:rsidRDefault="00507B4D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7010EA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59202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41</w:t>
            </w:r>
          </w:p>
        </w:tc>
      </w:tr>
      <w:tr w:rsidR="00507B4D" w14:paraId="3086CAFD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86134D" w14:textId="77777777" w:rsidR="00507B4D" w:rsidRDefault="00507B4D" w:rsidP="002C1F87">
            <w:pPr>
              <w:snapToGrid w:val="0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9F778A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Liczba punktów ECTS, uzyskiwanych przez studenta w ramach samodzielnej pracy (1 pkt ECTS = 25 godzin obciążenia studenta, zaokrąglić do 0,1 pkt ECTS)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9F208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1,6</w:t>
            </w:r>
          </w:p>
        </w:tc>
      </w:tr>
      <w:tr w:rsidR="00507B4D" w14:paraId="06EB4EEB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261A96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6BBB1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507B4D" w14:paraId="2F60F6B2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3F4A24" w14:textId="77777777" w:rsidR="00507B4D" w:rsidRDefault="00507B4D" w:rsidP="002C1F87">
            <w:pPr>
              <w:snapToGrid w:val="0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C0677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507B4D" w14:paraId="289AC07C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4E10F" w14:textId="77777777" w:rsidR="00507B4D" w:rsidRDefault="00507B4D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507B4D" w14:paraId="6FDC100A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D72C30" w14:textId="77777777" w:rsidR="00507B4D" w:rsidRDefault="00507B4D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710CC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507B4D" w14:paraId="56A4549C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6036BC" w14:textId="77777777" w:rsidR="00507B4D" w:rsidRDefault="00507B4D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0AD47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20</w:t>
            </w:r>
          </w:p>
        </w:tc>
      </w:tr>
      <w:tr w:rsidR="00507B4D" w14:paraId="118B0771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4EBA03" w14:textId="77777777" w:rsidR="00507B4D" w:rsidRDefault="00507B4D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30105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507B4D" w14:paraId="4DD57A4D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A93FBD" w14:textId="77777777" w:rsidR="00507B4D" w:rsidRDefault="00507B4D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EE64B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507B4D" w14:paraId="7E40D93B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C1B883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4FD0450B" w14:textId="77777777" w:rsidR="00507B4D" w:rsidRDefault="00507B4D" w:rsidP="002C1F87">
            <w:pPr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58D78" w14:textId="77777777" w:rsidR="00507B4D" w:rsidRDefault="00507B4D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0,8</w:t>
            </w:r>
          </w:p>
        </w:tc>
      </w:tr>
      <w:tr w:rsidR="00507B4D" w14:paraId="171826A8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AA5D2" w14:textId="77777777" w:rsidR="00507B4D" w:rsidRDefault="00507B4D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507B4D" w14:paraId="6B8A7054" w14:textId="77777777" w:rsidTr="002C1F87">
        <w:tblPrEx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1006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FCBCF" w14:textId="77777777" w:rsidR="00507B4D" w:rsidRDefault="00507B4D" w:rsidP="002C1F87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507B4D" w14:paraId="19C1061C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044632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8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5B36B" w14:textId="77777777" w:rsidR="00507B4D" w:rsidRDefault="00507B4D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1D142BED" w14:textId="77777777" w:rsidR="00507B4D" w:rsidRDefault="00507B4D" w:rsidP="00507B4D">
      <w:pPr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/>
          <w:sz w:val="20"/>
          <w:szCs w:val="20"/>
          <w:lang w:eastAsia="en-US"/>
        </w:rPr>
        <w:t>t.j</w:t>
      </w:r>
      <w:proofErr w:type="spellEnd"/>
      <w:r>
        <w:rPr>
          <w:rFonts w:eastAsia="Calibri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 w14:paraId="29E5EF14" w14:textId="77777777" w:rsidR="00507B4D" w:rsidRDefault="00507B4D" w:rsidP="00507B4D">
      <w:pPr>
        <w:rPr>
          <w:rFonts w:ascii="Calibri" w:eastAsia="Calibri" w:hAnsi="Calibri"/>
          <w:sz w:val="20"/>
          <w:szCs w:val="20"/>
          <w:lang w:eastAsia="en-US"/>
        </w:rPr>
      </w:pPr>
    </w:p>
    <w:p w14:paraId="75118CC8" w14:textId="77777777" w:rsidR="00B95B16" w:rsidRDefault="00B95B16"/>
    <w:sectPr w:rsidR="00B95B16" w:rsidSect="00B95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notTrueType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imesNewRoman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36CDE"/>
    <w:multiLevelType w:val="multilevel"/>
    <w:tmpl w:val="C4A80ADE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B4D"/>
    <w:rsid w:val="00112980"/>
    <w:rsid w:val="004A1E60"/>
    <w:rsid w:val="00507B4D"/>
    <w:rsid w:val="0071067C"/>
    <w:rsid w:val="00B9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B6C7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507B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507B4D"/>
  </w:style>
  <w:style w:type="character" w:styleId="Pogrubienie">
    <w:name w:val="Strong"/>
    <w:basedOn w:val="Domylnaczcionkaakapitu1"/>
    <w:qFormat/>
    <w:rsid w:val="00507B4D"/>
    <w:rPr>
      <w:b/>
      <w:bCs/>
    </w:rPr>
  </w:style>
  <w:style w:type="paragraph" w:styleId="Tekstprzypisudolnego">
    <w:name w:val="footnote text"/>
    <w:basedOn w:val="Normalny"/>
    <w:link w:val="TekstprzypisudolnegoZnak"/>
    <w:rsid w:val="00507B4D"/>
    <w:pPr>
      <w:spacing w:before="280" w:after="280"/>
    </w:pPr>
  </w:style>
  <w:style w:type="character" w:customStyle="1" w:styleId="TekstprzypisudolnegoZnak">
    <w:name w:val="Tekst przypisu dolnego Znak"/>
    <w:basedOn w:val="Domylnaczcionkaakapitu"/>
    <w:link w:val="Tekstprzypisudolnego"/>
    <w:rsid w:val="00507B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semiHidden/>
    <w:rsid w:val="00507B4D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xl442">
    <w:name w:val="xl442"/>
    <w:basedOn w:val="Normalny"/>
    <w:rsid w:val="00507B4D"/>
    <w:pPr>
      <w:suppressAutoHyphens w:val="0"/>
      <w:spacing w:before="100" w:beforeAutospacing="1" w:after="100" w:afterAutospacing="1"/>
    </w:pPr>
    <w:rPr>
      <w:rFonts w:ascii="Arial" w:eastAsia="Arial Unicode MS" w:hAnsi="Arial" w:cs="Arial Unicode MS"/>
      <w:b/>
      <w:bCs/>
      <w:lang w:eastAsia="pl-PL"/>
    </w:rPr>
  </w:style>
  <w:style w:type="paragraph" w:customStyle="1" w:styleId="Zawartotabeli">
    <w:name w:val="Zawartość tabeli"/>
    <w:basedOn w:val="Normalny"/>
    <w:rsid w:val="00507B4D"/>
    <w:pPr>
      <w:widowControl w:val="0"/>
      <w:suppressLineNumbers/>
      <w:spacing w:line="100" w:lineRule="atLeast"/>
      <w:textAlignment w:val="baseline"/>
    </w:pPr>
    <w:rPr>
      <w:rFonts w:eastAsia="SimSun"/>
      <w:kern w:val="1"/>
      <w:lang w:eastAsia="zh-CN"/>
    </w:rPr>
  </w:style>
  <w:style w:type="paragraph" w:styleId="HTML-wstpniesformatowany">
    <w:name w:val="HTML Preformatted"/>
    <w:basedOn w:val="Normalny"/>
    <w:link w:val="HTML-wstpniesformatowanyZnak1"/>
    <w:semiHidden/>
    <w:unhideWhenUsed/>
    <w:rsid w:val="0050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rsid w:val="00507B4D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semiHidden/>
    <w:rsid w:val="00507B4D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1475</Words>
  <Characters>8853</Characters>
  <Application>Microsoft Office Word</Application>
  <DocSecurity>0</DocSecurity>
  <Lines>73</Lines>
  <Paragraphs>20</Paragraphs>
  <ScaleCrop>false</ScaleCrop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3</cp:revision>
  <dcterms:created xsi:type="dcterms:W3CDTF">2023-04-04T12:15:00Z</dcterms:created>
  <dcterms:modified xsi:type="dcterms:W3CDTF">2023-04-04T12:44:00Z</dcterms:modified>
</cp:coreProperties>
</file>